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5450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339"/>
        <w:gridCol w:w="4110"/>
      </w:tblGrid>
      <w:tr>
        <w:trPr/>
        <w:tc>
          <w:tcPr>
            <w:tcW w:w="11339" w:type="dxa"/>
            <w:textDirection w:val="lrTb"/>
            <w:noWrap w:val="false"/>
          </w:tcPr>
          <w:p>
            <w:pPr>
              <w:pStyle w:val="1_944"/>
              <w:jc w:val="right"/>
              <w:spacing w:after="0"/>
            </w:pPr>
            <w:r>
              <w:rPr>
                <w:b/>
                <w:bCs/>
                <w:color w:val="000000"/>
                <w:sz w:val="32"/>
                <w:szCs w:val="32"/>
              </w:rPr>
              <w:t xml:space="preserve">График проверки знаний на 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08.09.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2026</w:t>
            </w:r>
            <w:r/>
            <w:r/>
          </w:p>
        </w:tc>
        <w:tc>
          <w:tcPr>
            <w:tcMar>
              <w:left w:w="0" w:type="dxa"/>
              <w:right w:w="0" w:type="dxa"/>
            </w:tcMar>
            <w:tcW w:w="4110" w:type="dxa"/>
            <w:textDirection w:val="lrTb"/>
            <w:noWrap w:val="false"/>
          </w:tcPr>
          <w:p>
            <w:pPr>
              <w:pStyle w:val="599"/>
              <w:spacing w:before="0" w:after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  <w:tr>
        <w:trPr/>
        <w:tc>
          <w:tcPr>
            <w:tcW w:w="11339" w:type="dxa"/>
            <w:vMerge w:val="restart"/>
            <w:textDirection w:val="lrTb"/>
            <w:noWrap w:val="false"/>
          </w:tcPr>
          <w:p>
            <w:pPr>
              <w:pStyle w:val="1_945"/>
              <w:jc w:val="center"/>
              <w:spacing w:after="0"/>
            </w:pPr>
            <w:r>
              <w:rPr>
                <w:b/>
                <w:bCs/>
                <w:color w:val="000000"/>
                <w:sz w:val="36"/>
                <w:szCs w:val="36"/>
              </w:rPr>
              <w:t xml:space="preserve">                                                               Время 09:00 – 11:30</w:t>
            </w:r>
            <w:r/>
            <w:r/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110" w:type="dxa"/>
            <w:vMerge w:val="restart"/>
            <w:textDirection w:val="lrTb"/>
            <w:noWrap w:val="false"/>
          </w:tcPr>
          <w:p>
            <w:pPr>
              <w:pStyle w:val="599"/>
              <w:spacing w:before="0" w:after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tbl>
      <w:tblPr>
        <w:tblW w:w="15540" w:type="dxa"/>
        <w:tblInd w:w="15" w:type="dxa"/>
        <w:tblLayout w:type="fixed"/>
        <w:tblCellMar>
          <w:left w:w="15" w:type="dxa"/>
          <w:top w:w="0" w:type="dxa"/>
          <w:right w:w="15" w:type="dxa"/>
          <w:bottom w:w="0" w:type="dxa"/>
        </w:tblCellMar>
        <w:tblLook w:val="04A0" w:firstRow="1" w:lastRow="0" w:firstColumn="1" w:lastColumn="0" w:noHBand="0" w:noVBand="1"/>
      </w:tblPr>
      <w:tblGrid>
        <w:gridCol w:w="15540"/>
      </w:tblGrid>
      <w:tr>
        <w:trPr/>
        <w:tc>
          <w:tcPr>
            <w:tcW w:w="15540" w:type="dxa"/>
            <w:vAlign w:val="center"/>
            <w:textDirection w:val="lrTb"/>
            <w:noWrap w:val="false"/>
          </w:tcPr>
          <w:p>
            <w:pPr>
              <w:pStyle w:val="599"/>
              <w:ind w:left="75" w:right="75"/>
              <w:jc w:val="center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/>
          </w:p>
        </w:tc>
      </w:tr>
      <w:tr>
        <w:trPr/>
        <w:tc>
          <w:tcPr>
            <w:tcMar>
              <w:left w:w="0" w:type="dxa"/>
              <w:right w:w="0" w:type="dxa"/>
            </w:tcMar>
            <w:tcW w:w="15540" w:type="dxa"/>
            <w:textDirection w:val="lrTb"/>
            <w:noWrap w:val="false"/>
          </w:tcPr>
          <w:tbl>
            <w:tblPr>
              <w:tblW w:w="15360" w:type="dxa"/>
              <w:tblInd w:w="1" w:type="dxa"/>
              <w:tblLayout w:type="fixed"/>
              <w:tblCellMar>
                <w:left w:w="0" w:type="dxa"/>
                <w:top w:w="0" w:type="dxa"/>
                <w:right w:w="0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>
              <w:trPr>
                <w:trHeight w:val="1095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п/п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8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Наименование организации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0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Фамилия, имя, отчество 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4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Занимаемая должность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2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Область проверки знаний</w:t>
                  </w:r>
                  <w:r/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14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Время </w:t>
                  </w:r>
                  <w:r/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“АЛЮКОМ - ПРОИЗВОДСТВО”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Калинин Илья Сергеевич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Мастер цеха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0. 3.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“ВОСТОЧНАЯ ГРЭ”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Пучнин Павел Леонидович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“ТАЙРМЕН ГРУПП”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Балданов Батоцирен Батомункуевич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Технический специалист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“Читинский Втормет”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Виноградова Евгения Владимировна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“ЖБИ”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Сенча Игорь Сергеевич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“Читинский Втормет”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Лунёва Наталья Владимировна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Ведущий специалист по ОТ и ПБ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УК “АЗАУ”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Ольмезов Альберт Ибрагимович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Заместитель генерального директора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ТС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8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ЖУК “АНТЕЙ”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Олйников Александр Константинович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Советник генерального директора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9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“ЖБИ”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Гаврилов Евгений Николаевич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механик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Акционерное общество “Ново-Широкинский рудник”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Калинин Андрей Владимирович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Инженер по наладке и испытаниям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Читинская дистанция гражданских сооружений (НГЧ-1) ОАО “РЖД”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Полино Роман Николаевич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Заместитель начальника дистанции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ИП Черников М.А.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Швецов Алексей Владимирович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инженер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4. СП6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13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«Горно-перерабатывающее предприятие имени Д.С. Косьяна»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Капустин Николай Сергеевич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Начальник участка сетей и подстанций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14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“ВОСТОЧНАЯ ГРЭ”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Князев Владислав Анатольевич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15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“АЛЮКОМ - ПРОИЗВОДСТВО”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Кутузов Сергей Михайлович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Начальник производства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0. 3.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“СПК ПЕРВОМАЙСКОЕ”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Немеров Евгений Григорьевич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Мастер электротехнической лаборатории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5. СП6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17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Сидельников Владимир Александрович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Приаргунского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18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Дондоков Зориг Цырендашиевич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Могойтуйского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19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“СПК ПЕРВОМАЙСКОЕ”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Якимов Владимир Александрович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Начальник электроцеха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5. СП6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Шестопалов Валерий Викторович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Калганского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21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Гранин Александр Григорьевич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Газимуро-Заводского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ИП Шацкая М.Б.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Шацкая Марина Борисовна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Руководитель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ТС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23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“ЖБИ”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Рубцов Константин Александрович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Электромонтер по ремонту и обслуживанию электрооборудования 4 разряда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3.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24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Мухомодеев Александр Заяфарович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Балейского городского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25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Фролова Юлия Евгеньевна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Александрово-Заводского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Филиал ПАО “МТС”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Темченко Александр Николаевич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Начальник отдела эксплуатации сети филиала ПАО МТС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27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“Триумф Прогресс”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Никитасенко Артем Викторович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28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“ЭКСПЕРТ”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Шацкая Марина Борисовна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Генеральный директор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ТС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29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“ЭКСПЕРТ”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Руднев Юрий Владимирович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Инженер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ТС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“ЖБИ”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Брынов Михаил Алексеевич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инженер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09:30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31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“БЕКАС”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Дубинин Тимофей Максимович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Электрослесарь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3.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“БЕКАС”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Дубцов Федор Владимирович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Электрослесарь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3.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33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ФГКУ “Российская телевизионная и радиовещательная сеть” филиал “Забайкальский краевой радиотелевизионный передающий центр”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Тю-Мин-Чуа Игорь Иннокентьевич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34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СЗ “Тантал”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Ишенин Дмитрий Денисович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35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СЗ “Тантал”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Горковенко Андрей Олегович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«Горно-перерабатывающее предприятие имени Д.С. Косьяна»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Мохнарылов Артем Александрович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ТО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37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Специализированный застройщик “Тантал Инвест”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Горковенко Андрей Олегович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38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«Горно-перерабатывающее предприятие имени Д.С. Косьяна»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Мохнарылов Артем Александрович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39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Индивидуальный предприниматель Салтанов Николай Михайлович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Бузанов Максим Иванович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Электромонтер (электрик)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Специализированный застройщик “Тантал Инвест”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Ишенин Дмитрий Денисович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Энергетик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41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“МОНБЛАН”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Козлов Владислав Сергеевич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Слесарь-сантехник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ИП Мыльников С.В.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Мыльников Станислав Владимирович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Специалист по организации эксплуатации лифтов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43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Общество с ограниченной ответственностью “БЕКАС”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Кириллов Николай Иннокентьевич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Электрослесарь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3.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44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МБУ ГО “Город Чита” “Банно-прачечный трест”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Широченко Олег Юрьевич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Машинист (кочегар) котельной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45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МБУ ГО “Город Чита” “Банно-прачечный трест”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Днепровский Артем Павлович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Машинист (кочегар) котельной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ТС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Филиал по Забайкальскому краю ФГУП “ПВС” МВД России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Конев Станислав Сергеевич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Заместитель директора филиала по Забайкальскому краю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ТО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47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Рохлецов Сергей Николаевич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Оператор котельной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48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Иванов Михаил Николаевич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Оператор котельной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49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Филиал по Забайкальскому краю ФГУП “ПВС” МВД России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Конев Станислав Сергеевич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Заместитель директора филиала по Забайкальскому краю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рендаренко Максим Юрьевич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Оператор котельной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51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Ларин Николай Леонидович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Оператор котельной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Акционерное общество Специализированный Застройщик “Региональное управление строительства”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Левин Константин Викторович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специалист ОКС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ВО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53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Ендрихинский Евгений Борисович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Оператор котельной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54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ВРД Чита - филиал ООО “НВК”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Конопля Александр Анатольевич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инженер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0. 3.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55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“МОНБЛАН”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Туров Николай Васильевич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Слесарь-сантехник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Кастор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Березин Артем Аркадьевич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Механик по горнотранспортному хозяйству участка открытых горных работ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57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Усов Александр Анатольевич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Техник ИТСФЗ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58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МБУ ГО “Город Чита” “Банно-прачечный трест”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Сувелев Павел Дмитриевич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Рабочий по комплексному обслуживанию и ремонту зданий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59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Кастор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Миронов Александр Константинович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Автоэлектрик участка открытых горных работ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0. 4.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Балагуров Никита Андреевич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Электромонтер по ремонту и обслуживанию электрооборудования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10:30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61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Дарасунская энергетическая компания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Стрельников Виталий Владимирович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Главный инженер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ТС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“АВТОТРАНС”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Карасев Дмитрий Юрьевич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Слесарь-электрик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63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Фролова Юлия Евгеньевна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Александрово-Заводского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64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Мухомодеев Александр Заяфарович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Балейского городского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65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Гранин Александр Григорьевич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Газимуро-Заводского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Шестопалов Валерий Викторович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Калганского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67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Дондоков Зориг Цырендашиевич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Могойтуйского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68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УСД В ЗАБАЙКАЛЬСКОМ КРАЕ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Сидельников Владимир Александрович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Администратор Приаргунского районного суда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69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“Строительство”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Чалкин Андрей Владимирович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Электрик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0.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Бурятский филиал ПАО “Ростелеком”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Лиханов Родион Игоревич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Руководитель ОРГ№2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5.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71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“МЕРКУРИЙ”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Черепанов Алексей Владимирович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Начальник котельной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ТС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72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Котана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Баланёв Эдуард Сергеевич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Инженер-теплотехник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ТО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73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ФГБОУ ВО “ЗАБГУ”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Горбунов Роман Викторович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Старший преподаватель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0. 3. СП6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74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УК “РЭЦ”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Гулько Александр Валерьевич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Генеральный директор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ТП. ТО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75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“ПРИОРИТЕТ”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Григорьев Александр Анатольевич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Ведущий инженер электротехнической лаборатории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ПР. 1. 5. СП6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11:00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76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ООО “АВТОТРАНС”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Алентьев Дмитрий Александрович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Слесарь-электрик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ПТ. НПР. 1. 2. ОБ</w:t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11:30</w:t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599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</w:tbl>
    <w:p>
      <w:pPr>
        <w:pStyle w:val="599"/>
        <w:spacing w:before="0" w:after="200"/>
      </w:pPr>
      <w:r/>
      <w:r/>
    </w:p>
    <w:p>
      <w:pPr>
        <w:spacing w:after="0" w:line="240" w:lineRule="auto"/>
      </w:pPr>
      <w:r/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Место проведения проверки знаний: г. Чита, ул. Тимирязева, д. 27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№ 11 (учебный класс), 1 этаж.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 по тел.: 99-56-00 (доб.154) – старший государственный инспектор Ананьина О.В.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себе иметь паспорт РФ и удостоверение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</w:pPr>
      <w:r/>
      <w:r/>
    </w:p>
    <w:sectPr>
      <w:footnotePr/>
      <w:endnotePr/>
      <w:type w:val="nextPage"/>
      <w:pgSz w:w="16838" w:h="11906" w:orient="landscape"/>
      <w:pgMar w:top="283" w:right="1133" w:bottom="1133" w:left="1133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CJK SC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Liberation Sans">
    <w:panose1 w:val="020B0604020202020204"/>
  </w:font>
  <w:font w:name="Noto Serif CJK SC">
    <w:panose1 w:val="020B0502040504020204"/>
  </w:font>
  <w:font w:name="Lohit Devanagari">
    <w:panose1 w:val="02000000000000000000"/>
  </w:font>
  <w:font w:name="Liberation Serif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04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  <w:pPr>
      <w:spacing w:before="0" w:after="200" w:line="276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zh-CN" w:bidi="ar-SA"/>
    </w:rPr>
  </w:style>
  <w:style w:type="character" w:styleId="600">
    <w:name w:val="Основной шрифт абзаца"/>
    <w:qFormat/>
  </w:style>
  <w:style w:type="paragraph" w:styleId="601">
    <w:name w:val="Heading"/>
    <w:basedOn w:val="599"/>
    <w:next w:val="602"/>
    <w:qFormat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602">
    <w:name w:val="Body Text"/>
    <w:basedOn w:val="599"/>
    <w:pPr>
      <w:spacing w:before="0" w:after="140" w:line="276" w:lineRule="auto"/>
    </w:pPr>
  </w:style>
  <w:style w:type="paragraph" w:styleId="603">
    <w:name w:val="List"/>
    <w:basedOn w:val="602"/>
    <w:rPr>
      <w:rFonts w:cs="Lohit Devanagari"/>
    </w:rPr>
  </w:style>
  <w:style w:type="paragraph" w:styleId="604">
    <w:name w:val="Caption"/>
    <w:basedOn w:val="599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605">
    <w:name w:val="Index"/>
    <w:basedOn w:val="599"/>
    <w:qFormat/>
    <w:pPr>
      <w:suppressLineNumbers/>
    </w:pPr>
    <w:rPr>
      <w:rFonts w:cs="Lohit Devanagari"/>
    </w:rPr>
  </w:style>
  <w:style w:type="paragraph" w:styleId="606">
    <w:name w:val="Table Contents"/>
    <w:basedOn w:val="599"/>
    <w:qFormat/>
    <w:pPr>
      <w:widowControl w:val="off"/>
      <w:suppressLineNumbers/>
    </w:pPr>
  </w:style>
  <w:style w:type="paragraph" w:styleId="607">
    <w:name w:val="Table Heading"/>
    <w:basedOn w:val="606"/>
    <w:qFormat/>
    <w:pPr>
      <w:jc w:val="center"/>
      <w:suppressLineNumbers/>
    </w:pPr>
    <w:rPr>
      <w:b/>
      <w:bCs/>
    </w:rPr>
  </w:style>
  <w:style w:type="character" w:styleId="5639" w:default="1">
    <w:name w:val="Default Paragraph Font"/>
    <w:uiPriority w:val="1"/>
    <w:semiHidden/>
    <w:unhideWhenUsed/>
  </w:style>
  <w:style w:type="numbering" w:styleId="5640" w:default="1">
    <w:name w:val="No List"/>
    <w:uiPriority w:val="99"/>
    <w:semiHidden/>
    <w:unhideWhenUsed/>
  </w:style>
  <w:style w:type="table" w:styleId="5641" w:default="1">
    <w:name w:val="Normal Table"/>
    <w:uiPriority w:val="99"/>
    <w:semiHidden/>
    <w:unhideWhenUsed/>
    <w:tblPr/>
  </w:style>
  <w:style w:type="paragraph" w:styleId="1_944" w:customStyle="1">
    <w:name w:val="docdata"/>
    <w:basedOn w:val="636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945" w:customStyle="1">
    <w:name w:val="Normal (Web)"/>
    <w:basedOn w:val="636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Ананьина Олеся Владимировна</dc:creator>
  <dc:description/>
  <dc:language>en-US</dc:language>
  <cp:revision>3</cp:revision>
  <dcterms:created xsi:type="dcterms:W3CDTF">2026-09-03T04:24:00Z</dcterms:created>
  <dcterms:modified xsi:type="dcterms:W3CDTF">2026-09-03T04:31:59Z</dcterms:modified>
</cp:coreProperties>
</file>